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415"/>
        <w:gridCol w:w="85"/>
        <w:gridCol w:w="503"/>
        <w:gridCol w:w="98"/>
        <w:gridCol w:w="425"/>
        <w:gridCol w:w="992"/>
        <w:gridCol w:w="403"/>
        <w:gridCol w:w="22"/>
        <w:gridCol w:w="337"/>
        <w:gridCol w:w="205"/>
        <w:gridCol w:w="11"/>
        <w:gridCol w:w="86"/>
        <w:gridCol w:w="128"/>
        <w:gridCol w:w="346"/>
        <w:gridCol w:w="282"/>
        <w:gridCol w:w="448"/>
        <w:gridCol w:w="442"/>
        <w:gridCol w:w="164"/>
        <w:gridCol w:w="103"/>
        <w:gridCol w:w="567"/>
        <w:gridCol w:w="232"/>
        <w:gridCol w:w="177"/>
        <w:gridCol w:w="525"/>
        <w:gridCol w:w="43"/>
        <w:gridCol w:w="288"/>
        <w:gridCol w:w="141"/>
        <w:gridCol w:w="285"/>
        <w:gridCol w:w="1985"/>
        <w:gridCol w:w="482"/>
        <w:gridCol w:w="236"/>
        <w:gridCol w:w="39"/>
      </w:tblGrid>
      <w:tr w:rsidR="00EE0498" w:rsidTr="00123B21">
        <w:trPr>
          <w:trHeight w:val="70"/>
        </w:trPr>
        <w:tc>
          <w:tcPr>
            <w:tcW w:w="1049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123B21">
        <w:trPr>
          <w:trHeight w:val="263"/>
        </w:trPr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26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5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9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1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2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70"/>
        </w:trPr>
        <w:tc>
          <w:tcPr>
            <w:tcW w:w="110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123B21">
        <w:trPr>
          <w:trHeight w:val="70"/>
        </w:trPr>
        <w:tc>
          <w:tcPr>
            <w:tcW w:w="1049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123B21">
        <w:tc>
          <w:tcPr>
            <w:tcW w:w="1049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2A540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CF454B" w:rsidRPr="00123B21" w:rsidRDefault="00027630" w:rsidP="00123B2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НА ПРЕДОСТАВЛЕНИЕ СПИСКА ЛИЦ, ИМЕЮЩИХ ПРАВО НА УЧАСТИЕ В ОБЩЕМ СОБРАНИИ</w:t>
            </w:r>
          </w:p>
        </w:tc>
      </w:tr>
      <w:tr w:rsidR="00027630" w:rsidRPr="003104CF" w:rsidTr="00123B21">
        <w:tc>
          <w:tcPr>
            <w:tcW w:w="3710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Полное наименование</w:t>
            </w:r>
            <w:r w:rsidRPr="00C30154">
              <w:rPr>
                <w:rFonts w:eastAsia="Times New Roman" w:cs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C30154">
              <w:rPr>
                <w:rFonts w:eastAsia="Times New Roman" w:cs="Times New Roman"/>
                <w:b/>
                <w:lang w:eastAsia="ar-SA"/>
              </w:rPr>
              <w:t>эмитента</w:t>
            </w:r>
          </w:p>
        </w:tc>
        <w:tc>
          <w:tcPr>
            <w:tcW w:w="6785" w:type="dxa"/>
            <w:gridSpan w:val="18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3104CF" w:rsidTr="00123B21">
        <w:tc>
          <w:tcPr>
            <w:tcW w:w="100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lang w:eastAsia="ar-SA"/>
              </w:rPr>
              <w:t>ОГРН</w:t>
            </w:r>
          </w:p>
        </w:tc>
        <w:tc>
          <w:tcPr>
            <w:tcW w:w="9492" w:type="dxa"/>
            <w:gridSpan w:val="2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F454B" w:rsidRPr="003104CF" w:rsidTr="00123B21">
        <w:tc>
          <w:tcPr>
            <w:tcW w:w="1003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в лице</w:t>
            </w:r>
          </w:p>
        </w:tc>
        <w:tc>
          <w:tcPr>
            <w:tcW w:w="9492" w:type="dxa"/>
            <w:gridSpan w:val="28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CF454B" w:rsidRPr="002152DD" w:rsidRDefault="00CF454B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CF454B" w:rsidRPr="003104CF" w:rsidTr="00123B21">
        <w:tc>
          <w:tcPr>
            <w:tcW w:w="2921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454B" w:rsidRPr="002152DD" w:rsidRDefault="003C0CB8" w:rsidP="00EA3888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  <w:r w:rsidRPr="003C0CB8">
              <w:rPr>
                <w:rFonts w:eastAsia="Times New Roman" w:cs="Times New Roman"/>
                <w:lang w:eastAsia="ar-SA"/>
              </w:rPr>
              <w:t>Основание полномочий:</w:t>
            </w:r>
          </w:p>
        </w:tc>
        <w:tc>
          <w:tcPr>
            <w:tcW w:w="7574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454B" w:rsidRPr="002152DD" w:rsidRDefault="00CF454B" w:rsidP="00451DB5">
            <w:pPr>
              <w:suppressAutoHyphens/>
              <w:rPr>
                <w:rFonts w:eastAsia="Times New Roman" w:cs="Times New Roman"/>
                <w:b/>
                <w:bCs/>
                <w:sz w:val="18"/>
                <w:szCs w:val="28"/>
                <w:lang w:eastAsia="ar-SA"/>
              </w:rPr>
            </w:pPr>
          </w:p>
        </w:tc>
      </w:tr>
      <w:tr w:rsidR="00027630" w:rsidRPr="002152DD" w:rsidTr="00123B21">
        <w:tc>
          <w:tcPr>
            <w:tcW w:w="10495" w:type="dxa"/>
            <w:gridSpan w:val="31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2152DD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8"/>
                <w:szCs w:val="28"/>
                <w:lang w:eastAsia="ar-SA"/>
              </w:rPr>
            </w:pPr>
          </w:p>
        </w:tc>
      </w:tr>
      <w:tr w:rsidR="00C27DD2" w:rsidRPr="00B93BA5" w:rsidTr="00123B21">
        <w:tc>
          <w:tcPr>
            <w:tcW w:w="10495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Настоящим прошу предоставить список лиц, имеющих право на участие в общем собр</w:t>
            </w:r>
            <w:r w:rsidRPr="00731BC6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ании</w:t>
            </w:r>
          </w:p>
        </w:tc>
      </w:tr>
      <w:tr w:rsidR="00C27DD2" w:rsidRPr="003104CF" w:rsidTr="00CD3590">
        <w:trPr>
          <w:trHeight w:val="284"/>
        </w:trPr>
        <w:tc>
          <w:tcPr>
            <w:tcW w:w="3485" w:type="dxa"/>
            <w:gridSpan w:val="10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 проведения собрания:</w:t>
            </w:r>
          </w:p>
        </w:tc>
        <w:tc>
          <w:tcPr>
            <w:tcW w:w="7010" w:type="dxa"/>
            <w:gridSpan w:val="21"/>
            <w:tcBorders>
              <w:top w:val="double" w:sz="4" w:space="0" w:color="auto"/>
              <w:left w:val="single" w:sz="2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27DD2" w:rsidRPr="003104CF" w:rsidTr="00CD3590">
        <w:trPr>
          <w:trHeight w:val="330"/>
        </w:trPr>
        <w:tc>
          <w:tcPr>
            <w:tcW w:w="3496" w:type="dxa"/>
            <w:gridSpan w:val="11"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Вид собрания: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2940" w:type="dxa"/>
            <w:gridSpan w:val="9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CF454B" w:rsidRDefault="00CD3590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>
              <w:rPr>
                <w:rFonts w:eastAsia="Times New Roman" w:cs="Times New Roman"/>
                <w:bCs/>
                <w:lang w:eastAsia="ar-SA"/>
              </w:rPr>
              <w:t>г</w:t>
            </w:r>
            <w:r w:rsidR="00C27DD2" w:rsidRPr="00CF454B">
              <w:rPr>
                <w:rFonts w:eastAsia="Times New Roman" w:cs="Times New Roman"/>
                <w:bCs/>
                <w:lang w:eastAsia="ar-SA"/>
              </w:rPr>
              <w:t>одовое</w:t>
            </w:r>
            <w:r>
              <w:rPr>
                <w:rFonts w:eastAsia="Times New Roman" w:cs="Times New Roman"/>
                <w:bCs/>
                <w:lang w:eastAsia="ar-SA"/>
              </w:rPr>
              <w:t>*</w:t>
            </w:r>
          </w:p>
        </w:tc>
        <w:tc>
          <w:tcPr>
            <w:tcW w:w="4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02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внеочередное</w:t>
            </w:r>
          </w:p>
        </w:tc>
      </w:tr>
      <w:tr w:rsidR="00C27DD2" w:rsidRPr="003104CF" w:rsidTr="00CD3590">
        <w:trPr>
          <w:trHeight w:val="264"/>
        </w:trPr>
        <w:tc>
          <w:tcPr>
            <w:tcW w:w="3496" w:type="dxa"/>
            <w:gridSpan w:val="11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Форма собрания</w:t>
            </w:r>
          </w:p>
        </w:tc>
        <w:tc>
          <w:tcPr>
            <w:tcW w:w="56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2940" w:type="dxa"/>
            <w:gridSpan w:val="9"/>
            <w:tcBorders>
              <w:top w:val="single" w:sz="2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заочное голосование</w:t>
            </w:r>
          </w:p>
        </w:tc>
        <w:tc>
          <w:tcPr>
            <w:tcW w:w="4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027" w:type="dxa"/>
            <w:gridSpan w:val="5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собрание</w:t>
            </w:r>
          </w:p>
        </w:tc>
      </w:tr>
      <w:tr w:rsidR="00C27DD2" w:rsidRPr="003104CF" w:rsidTr="00CD3590">
        <w:trPr>
          <w:trHeight w:val="199"/>
        </w:trPr>
        <w:tc>
          <w:tcPr>
            <w:tcW w:w="6996" w:type="dxa"/>
            <w:gridSpan w:val="2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Дата, на которую составляется список:</w:t>
            </w:r>
          </w:p>
        </w:tc>
        <w:tc>
          <w:tcPr>
            <w:tcW w:w="3499" w:type="dxa"/>
            <w:gridSpan w:val="8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C27DD2" w:rsidRPr="003104CF" w:rsidTr="00123B21">
        <w:trPr>
          <w:trHeight w:val="373"/>
        </w:trPr>
        <w:tc>
          <w:tcPr>
            <w:tcW w:w="6996" w:type="dxa"/>
            <w:gridSpan w:val="23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F454B">
              <w:rPr>
                <w:rFonts w:eastAsia="Times New Roman" w:cs="Times New Roman"/>
                <w:sz w:val="24"/>
                <w:szCs w:val="24"/>
                <w:lang w:eastAsia="ar-SA"/>
              </w:rPr>
              <w:t>Дата объявления собрания</w:t>
            </w:r>
          </w:p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(дата принятия решения о проведении собрания)</w:t>
            </w:r>
          </w:p>
        </w:tc>
        <w:tc>
          <w:tcPr>
            <w:tcW w:w="3499" w:type="dxa"/>
            <w:gridSpan w:val="8"/>
            <w:tcBorders>
              <w:top w:val="double" w:sz="4" w:space="0" w:color="auto"/>
              <w:left w:val="dotted" w:sz="4" w:space="0" w:color="auto"/>
              <w:bottom w:val="single" w:sz="2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</w:tr>
      <w:tr w:rsidR="00C27DD2" w:rsidRPr="003104CF" w:rsidTr="00123B21">
        <w:trPr>
          <w:trHeight w:val="373"/>
        </w:trPr>
        <w:tc>
          <w:tcPr>
            <w:tcW w:w="10495" w:type="dxa"/>
            <w:gridSpan w:val="31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Решение о созыве общего собрания акционеров</w:t>
            </w:r>
            <w:r w:rsidRPr="00CF454B">
              <w:rPr>
                <w:rFonts w:eastAsia="Courier New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принято:</w:t>
            </w:r>
          </w:p>
        </w:tc>
      </w:tr>
      <w:tr w:rsidR="00733C16" w:rsidRPr="003104CF" w:rsidTr="00CD3590">
        <w:trPr>
          <w:trHeight w:val="227"/>
        </w:trPr>
        <w:tc>
          <w:tcPr>
            <w:tcW w:w="500" w:type="dxa"/>
            <w:gridSpan w:val="2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733C16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3838" w:type="dxa"/>
            <w:gridSpan w:val="1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Советом директоров Протокол №</w:t>
            </w:r>
          </w:p>
        </w:tc>
        <w:tc>
          <w:tcPr>
            <w:tcW w:w="213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от</w:t>
            </w:r>
          </w:p>
        </w:tc>
        <w:tc>
          <w:tcPr>
            <w:tcW w:w="2699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75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bottom"/>
          </w:tcPr>
          <w:p w:rsidR="00733C16" w:rsidRPr="00CF454B" w:rsidRDefault="00733C16" w:rsidP="00733C16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г.</w:t>
            </w:r>
          </w:p>
        </w:tc>
      </w:tr>
      <w:tr w:rsidR="00C27DD2" w:rsidRPr="003104CF" w:rsidTr="00CD3590">
        <w:trPr>
          <w:trHeight w:val="271"/>
        </w:trPr>
        <w:tc>
          <w:tcPr>
            <w:tcW w:w="500" w:type="dxa"/>
            <w:gridSpan w:val="2"/>
            <w:tcBorders>
              <w:top w:val="single" w:sz="2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27DD2" w:rsidRPr="00CF454B" w:rsidRDefault="00C27DD2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9995" w:type="dxa"/>
            <w:gridSpan w:val="29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733C16" w:rsidP="00C27DD2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lang w:eastAsia="ar-SA"/>
              </w:rPr>
              <w:t>иное</w:t>
            </w:r>
          </w:p>
        </w:tc>
      </w:tr>
      <w:tr w:rsidR="00C27DD2" w:rsidRPr="00B93BA5" w:rsidTr="00123B21">
        <w:trPr>
          <w:trHeight w:val="530"/>
        </w:trPr>
        <w:tc>
          <w:tcPr>
            <w:tcW w:w="10495" w:type="dxa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733C16" w:rsidRPr="00CF454B" w:rsidRDefault="00733C16" w:rsidP="00CF454B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/>
                <w:iCs/>
                <w:sz w:val="24"/>
                <w:szCs w:val="24"/>
                <w:lang w:eastAsia="ar-SA"/>
              </w:rPr>
              <w:t>В список лиц, имеющих право на участие в общем собрании, включаются владельцы следующих ценных бумаг:</w:t>
            </w:r>
          </w:p>
        </w:tc>
      </w:tr>
      <w:tr w:rsidR="00CF454B" w:rsidRPr="00B93BA5" w:rsidTr="00123B21">
        <w:trPr>
          <w:trHeight w:val="219"/>
        </w:trPr>
        <w:tc>
          <w:tcPr>
            <w:tcW w:w="4056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vAlign w:val="bottom"/>
          </w:tcPr>
          <w:p w:rsidR="00CF454B" w:rsidRPr="00CF454B" w:rsidRDefault="00CF454B" w:rsidP="00CF454B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Cs/>
                <w:kern w:val="1"/>
                <w:sz w:val="24"/>
                <w:szCs w:val="24"/>
                <w:lang w:eastAsia="ru-RU"/>
              </w:rPr>
              <w:t>Вид, категория (тип) ценных бумаг</w:t>
            </w:r>
          </w:p>
        </w:tc>
        <w:tc>
          <w:tcPr>
            <w:tcW w:w="730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</w:p>
        </w:tc>
        <w:tc>
          <w:tcPr>
            <w:tcW w:w="2541" w:type="dxa"/>
            <w:gridSpan w:val="9"/>
            <w:tcBorders>
              <w:top w:val="doub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акции обыкновенные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</w:p>
        </w:tc>
        <w:tc>
          <w:tcPr>
            <w:tcW w:w="2742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CF454B" w:rsidRPr="00CF454B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t>акции привилегированные</w:t>
            </w:r>
          </w:p>
        </w:tc>
      </w:tr>
      <w:tr w:rsidR="00C27DD2" w:rsidRPr="003104CF" w:rsidTr="00123B21">
        <w:tc>
          <w:tcPr>
            <w:tcW w:w="1526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</w:tcPr>
          <w:p w:rsidR="00C27DD2" w:rsidRPr="00CF454B" w:rsidRDefault="00733C16" w:rsidP="00733C16">
            <w:pPr>
              <w:suppressAutoHyphens/>
              <w:rPr>
                <w:rFonts w:eastAsia="Times New Roman" w:cs="Times New Roman"/>
                <w:b/>
                <w:bCs/>
                <w:lang w:eastAsia="ar-SA"/>
              </w:rPr>
            </w:pPr>
            <w:r w:rsidRPr="00CF454B">
              <w:rPr>
                <w:rFonts w:eastAsia="Times New Roman" w:cs="Times New Roman"/>
                <w:bCs/>
                <w:sz w:val="24"/>
                <w:szCs w:val="24"/>
                <w:lang w:eastAsia="ar-SA"/>
              </w:rPr>
              <w:t>Сведения о владельцах:</w:t>
            </w:r>
            <w:r w:rsidRPr="00CF454B">
              <w:rPr>
                <w:rFonts w:eastAsia="Times New Roman" w:cs="Times New Roman"/>
                <w:bCs/>
                <w:lang w:eastAsia="ar-SA"/>
              </w:rPr>
              <w:t xml:space="preserve"> </w:t>
            </w:r>
            <w:r w:rsidRPr="00CF454B">
              <w:rPr>
                <w:rFonts w:eastAsia="Times New Roman" w:cs="Times New Roman"/>
                <w:bCs/>
                <w:i/>
                <w:lang w:eastAsia="ar-SA"/>
              </w:rPr>
              <w:t>(отметить нужное)</w:t>
            </w:r>
          </w:p>
        </w:tc>
        <w:tc>
          <w:tcPr>
            <w:tcW w:w="8969" w:type="dxa"/>
            <w:gridSpan w:val="26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733C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C27DD2" w:rsidRPr="003104CF" w:rsidTr="00123B21">
        <w:tc>
          <w:tcPr>
            <w:tcW w:w="1526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969" w:type="dxa"/>
            <w:gridSpan w:val="2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C71D32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</w:t>
            </w:r>
            <w:proofErr w:type="gramStart"/>
            <w:r w:rsidRPr="00CF454B">
              <w:rPr>
                <w:rFonts w:eastAsia="Times New Roman" w:cs="Times New Roman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27DD2" w:rsidRPr="003104CF" w:rsidTr="00123B21">
        <w:tc>
          <w:tcPr>
            <w:tcW w:w="1526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969" w:type="dxa"/>
            <w:gridSpan w:val="2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27DD2" w:rsidRPr="003104CF" w:rsidTr="00123B21">
        <w:tc>
          <w:tcPr>
            <w:tcW w:w="1526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969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C27DD2" w:rsidRPr="003104CF" w:rsidTr="00123B21">
        <w:tc>
          <w:tcPr>
            <w:tcW w:w="1526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vAlign w:val="center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969" w:type="dxa"/>
            <w:gridSpan w:val="26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Pr="00CF454B">
              <w:rPr>
                <w:rFonts w:eastAsia="Times New Roman" w:cs="Times New Roman"/>
                <w:lang w:eastAsia="ar-SA"/>
              </w:rPr>
              <w:t xml:space="preserve"> номер телефона</w:t>
            </w:r>
            <w:r w:rsidR="004E28CE">
              <w:rPr>
                <w:rFonts w:eastAsia="Times New Roman" w:cs="Times New Roman"/>
                <w:lang w:eastAsia="ar-SA"/>
              </w:rPr>
              <w:t xml:space="preserve">  </w:t>
            </w:r>
            <w:r w:rsidR="004E28CE"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8CE"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="004E28CE"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="004E28CE" w:rsidRPr="00CF454B">
              <w:rPr>
                <w:rFonts w:eastAsia="Times New Roman" w:cs="Times New Roman"/>
                <w:lang w:eastAsia="ar-SA"/>
              </w:rPr>
              <w:t xml:space="preserve"> электронная почта</w:t>
            </w:r>
            <w:r w:rsidR="004E28CE">
              <w:rPr>
                <w:rFonts w:eastAsia="Times New Roman" w:cs="Times New Roman"/>
                <w:lang w:eastAsia="ar-SA"/>
              </w:rPr>
              <w:t xml:space="preserve">  </w:t>
            </w:r>
            <w:r w:rsidR="004E28CE"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8CE"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="004E28CE" w:rsidRPr="00CF454B">
              <w:rPr>
                <w:rFonts w:eastAsia="Times New Roman" w:cs="Times New Roman"/>
                <w:lang w:eastAsia="ar-SA"/>
              </w:rPr>
              <w:fldChar w:fldCharType="end"/>
            </w:r>
            <w:r w:rsidR="004E28CE" w:rsidRPr="00CF454B">
              <w:rPr>
                <w:rFonts w:eastAsia="Times New Roman" w:cs="Times New Roman"/>
                <w:lang w:eastAsia="ar-SA"/>
              </w:rPr>
              <w:t xml:space="preserve"> иная информация</w:t>
            </w:r>
            <w:r w:rsidR="004E28CE">
              <w:rPr>
                <w:rFonts w:eastAsia="Times New Roman" w:cs="Times New Roman"/>
                <w:lang w:eastAsia="ar-SA"/>
              </w:rPr>
              <w:t>:</w:t>
            </w:r>
          </w:p>
        </w:tc>
      </w:tr>
      <w:tr w:rsidR="004E28CE" w:rsidRPr="003104CF" w:rsidTr="00123B21">
        <w:trPr>
          <w:trHeight w:val="243"/>
        </w:trPr>
        <w:tc>
          <w:tcPr>
            <w:tcW w:w="1526" w:type="dxa"/>
            <w:gridSpan w:val="5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8CE" w:rsidRPr="00CF454B" w:rsidRDefault="004E28CE" w:rsidP="00451DB5">
            <w:pPr>
              <w:suppressAutoHyphens/>
              <w:rPr>
                <w:rFonts w:eastAsia="Times New Roman" w:cs="Times New Roman"/>
                <w:bCs/>
                <w:lang w:eastAsia="ar-SA"/>
              </w:rPr>
            </w:pPr>
          </w:p>
        </w:tc>
        <w:tc>
          <w:tcPr>
            <w:tcW w:w="8969" w:type="dxa"/>
            <w:gridSpan w:val="2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4E28CE" w:rsidRPr="00CF454B" w:rsidRDefault="004E28CE" w:rsidP="00EF6475">
            <w:pPr>
              <w:suppressAutoHyphens/>
              <w:rPr>
                <w:rFonts w:eastAsia="Times New Roman" w:cs="Times New Roman"/>
                <w:lang w:eastAsia="ar-SA"/>
              </w:rPr>
            </w:pPr>
          </w:p>
        </w:tc>
      </w:tr>
      <w:tr w:rsidR="00C27DD2" w:rsidRPr="003104CF" w:rsidTr="00123B21">
        <w:tc>
          <w:tcPr>
            <w:tcW w:w="1049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27DD2" w:rsidRDefault="00C27DD2" w:rsidP="0001299B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sz w:val="24"/>
                <w:szCs w:val="24"/>
                <w:lang w:eastAsia="ar-SA"/>
              </w:rPr>
              <w:t>Список без раскрытия номинальными держателями информации о своих депонентах прошу предоставить в срок не позднее ____________________, раскрытие номинального держателя - дополнительно в срок, установленный действующим законодательством Российской Федерации.</w:t>
            </w:r>
          </w:p>
          <w:p w:rsidR="00634474" w:rsidRPr="00EA3888" w:rsidRDefault="00634474" w:rsidP="0001299B">
            <w:pPr>
              <w:suppressAutoHyphens/>
              <w:jc w:val="both"/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  <w:p w:rsidR="00C27DD2" w:rsidRPr="00CF454B" w:rsidRDefault="00C27DD2" w:rsidP="00E8639A">
            <w:pPr>
              <w:suppressAutoHyphens/>
              <w:rPr>
                <w:rFonts w:eastAsia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F454B">
              <w:rPr>
                <w:rFonts w:eastAsia="Courier New" w:cs="Times New Roman"/>
                <w:b/>
                <w:bCs/>
                <w:kern w:val="1"/>
                <w:sz w:val="24"/>
                <w:szCs w:val="24"/>
                <w:lang w:eastAsia="ru-RU"/>
              </w:rPr>
              <w:t>Способ предоставления информации:</w:t>
            </w:r>
          </w:p>
        </w:tc>
      </w:tr>
      <w:tr w:rsidR="00C27DD2" w:rsidRPr="0041682D" w:rsidTr="000B27B9"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50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44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7DD2" w:rsidRPr="00CF454B" w:rsidRDefault="00C27DD2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курьерская почта</w:t>
            </w:r>
          </w:p>
        </w:tc>
      </w:tr>
      <w:tr w:rsidR="00123B21" w:rsidRPr="0041682D" w:rsidTr="008A2947">
        <w:trPr>
          <w:gridAfter w:val="1"/>
          <w:wAfter w:w="39" w:type="dxa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21" w:rsidRPr="00CF454B" w:rsidRDefault="00123B21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21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21" w:rsidRPr="00CF454B" w:rsidRDefault="00123B21" w:rsidP="00451DB5">
            <w:pPr>
              <w:suppressAutoHyphens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>заказное письмо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21" w:rsidRPr="00CF454B" w:rsidRDefault="00123B21" w:rsidP="000B27B9">
            <w:pPr>
              <w:suppressAutoHyphens/>
              <w:jc w:val="right"/>
              <w:rPr>
                <w:rFonts w:eastAsia="Courier New" w:cs="Times New Roman"/>
                <w:b/>
                <w:bCs/>
                <w:kern w:val="1"/>
                <w:lang w:eastAsia="ru-RU"/>
              </w:rPr>
            </w:pP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instrText xml:space="preserve"> FORMCHECKBOX </w:instrText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</w:r>
            <w:r w:rsidR="00F25A3D">
              <w:rPr>
                <w:rFonts w:ascii="Arial" w:eastAsia="Times New Roman" w:hAnsi="Arial" w:cs="Arial"/>
                <w:b/>
                <w:lang w:eastAsia="ar-SA"/>
              </w:rPr>
              <w:fldChar w:fldCharType="separate"/>
            </w:r>
            <w:r w:rsidRPr="00CF454B">
              <w:rPr>
                <w:rFonts w:ascii="Arial" w:eastAsia="Times New Roman" w:hAnsi="Arial" w:cs="Arial"/>
                <w:b/>
                <w:lang w:eastAsia="ar-SA"/>
              </w:rPr>
              <w:fldChar w:fldCharType="end"/>
            </w:r>
          </w:p>
        </w:tc>
        <w:tc>
          <w:tcPr>
            <w:tcW w:w="751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B21" w:rsidRPr="00EA3888" w:rsidRDefault="00123B21" w:rsidP="00F34836">
            <w:pPr>
              <w:suppressAutoHyphens/>
              <w:rPr>
                <w:rFonts w:eastAsia="Courier New" w:cs="Times New Roman"/>
                <w:bCs/>
                <w:i/>
                <w:kern w:val="1"/>
                <w:lang w:eastAsia="ru-RU"/>
              </w:rPr>
            </w:pPr>
            <w:r w:rsidRPr="00CF454B">
              <w:rPr>
                <w:rFonts w:eastAsia="Courier New" w:cs="Times New Roman"/>
                <w:bCs/>
                <w:kern w:val="1"/>
                <w:lang w:eastAsia="ru-RU"/>
              </w:rPr>
              <w:t xml:space="preserve">по электронным каналам связи </w:t>
            </w:r>
            <w:r w:rsidRPr="00CF454B">
              <w:rPr>
                <w:rFonts w:eastAsia="Courier New" w:cs="Times New Roman"/>
                <w:bCs/>
                <w:i/>
                <w:kern w:val="1"/>
                <w:lang w:eastAsia="ru-RU"/>
              </w:rPr>
              <w:t>(при наличии подписанного договора об ЭДО)</w:t>
            </w:r>
          </w:p>
        </w:tc>
      </w:tr>
      <w:tr w:rsidR="008A2947" w:rsidRPr="0041682D" w:rsidTr="00F25A3D">
        <w:trPr>
          <w:gridAfter w:val="1"/>
          <w:wAfter w:w="39" w:type="dxa"/>
        </w:trPr>
        <w:tc>
          <w:tcPr>
            <w:tcW w:w="522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947" w:rsidRDefault="008A2947" w:rsidP="00451DB5">
            <w:pPr>
              <w:suppressAutoHyphens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522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2947" w:rsidRDefault="008A2947" w:rsidP="008A294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eastAsia="Times New Roman" w:cs="Times New Roman"/>
                <w:lang w:eastAsia="ar-SA"/>
              </w:rPr>
            </w:pPr>
          </w:p>
        </w:tc>
      </w:tr>
      <w:tr w:rsidR="008A2947" w:rsidRPr="0041682D" w:rsidTr="00F25A3D">
        <w:trPr>
          <w:gridAfter w:val="1"/>
          <w:wAfter w:w="39" w:type="dxa"/>
        </w:trPr>
        <w:tc>
          <w:tcPr>
            <w:tcW w:w="5228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8A2947" w:rsidRDefault="008A2947" w:rsidP="00451DB5">
            <w:pPr>
              <w:suppressAutoHyphens/>
              <w:rPr>
                <w:rFonts w:cs="Times New Roman"/>
                <w:color w:val="212529"/>
                <w:sz w:val="24"/>
                <w:szCs w:val="24"/>
                <w:shd w:val="clear" w:color="auto" w:fill="FAFAFA"/>
              </w:rPr>
            </w:pPr>
            <w:r>
              <w:rPr>
                <w:rFonts w:eastAsia="Times New Roman" w:cs="Times New Roman"/>
                <w:lang w:eastAsia="ar-SA"/>
              </w:rPr>
              <w:t>*</w:t>
            </w: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>
              <w:rPr>
                <w:rFonts w:eastAsia="Times New Roman" w:cs="Times New Roman"/>
                <w:lang w:eastAsia="ar-SA"/>
              </w:rPr>
              <w:t xml:space="preserve"> Согласен</w:t>
            </w:r>
            <w:bookmarkStart w:id="0" w:name="_GoBack"/>
            <w:bookmarkEnd w:id="0"/>
          </w:p>
        </w:tc>
        <w:tc>
          <w:tcPr>
            <w:tcW w:w="5228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8A2947" w:rsidRPr="00CF454B" w:rsidRDefault="008A2947" w:rsidP="008A2947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>
              <w:rPr>
                <w:rFonts w:eastAsia="Times New Roman" w:cs="Times New Roman"/>
                <w:lang w:eastAsia="ar-SA"/>
              </w:rPr>
              <w:t xml:space="preserve"> </w:t>
            </w:r>
            <w:r w:rsidRPr="00CF454B">
              <w:rPr>
                <w:rFonts w:eastAsia="Times New Roman" w:cs="Times New Roman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F454B">
              <w:rPr>
                <w:rFonts w:eastAsia="Times New Roman" w:cs="Times New Roman"/>
                <w:lang w:eastAsia="ar-SA"/>
              </w:rPr>
              <w:instrText xml:space="preserve"> FORMCHECKBOX </w:instrText>
            </w:r>
            <w:r w:rsidR="00F25A3D">
              <w:rPr>
                <w:rFonts w:eastAsia="Times New Roman" w:cs="Times New Roman"/>
                <w:lang w:eastAsia="ar-SA"/>
              </w:rPr>
            </w:r>
            <w:r w:rsidR="00F25A3D">
              <w:rPr>
                <w:rFonts w:eastAsia="Times New Roman" w:cs="Times New Roman"/>
                <w:lang w:eastAsia="ar-SA"/>
              </w:rPr>
              <w:fldChar w:fldCharType="separate"/>
            </w:r>
            <w:r w:rsidRPr="00CF454B">
              <w:rPr>
                <w:rFonts w:eastAsia="Times New Roman" w:cs="Times New Roman"/>
                <w:lang w:eastAsia="ar-SA"/>
              </w:rPr>
              <w:fldChar w:fldCharType="end"/>
            </w:r>
            <w:r>
              <w:rPr>
                <w:rFonts w:eastAsia="Times New Roman" w:cs="Times New Roman"/>
                <w:lang w:eastAsia="ar-SA"/>
              </w:rPr>
              <w:t xml:space="preserve"> Не согласен (требую скрыть)</w:t>
            </w:r>
          </w:p>
        </w:tc>
      </w:tr>
      <w:tr w:rsidR="008A2947" w:rsidRPr="0041682D" w:rsidTr="00F25A3D">
        <w:trPr>
          <w:gridAfter w:val="1"/>
          <w:wAfter w:w="39" w:type="dxa"/>
        </w:trPr>
        <w:tc>
          <w:tcPr>
            <w:tcW w:w="10456" w:type="dxa"/>
            <w:gridSpan w:val="3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1B7" w:rsidRPr="00672A2B" w:rsidRDefault="008A2947" w:rsidP="00672A2B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ar-SA"/>
              </w:rPr>
            </w:pPr>
            <w:proofErr w:type="gramStart"/>
            <w:r w:rsidRPr="008A2947">
              <w:rPr>
                <w:rFonts w:cs="Times New Roman"/>
                <w:color w:val="212529"/>
                <w:shd w:val="clear" w:color="auto" w:fill="FAFAFA"/>
              </w:rPr>
              <w:t>на предоставление держателем реестра в Федеральную службу государственной статистики сведений в отношении Эмитента и акционеров - юридических лиц</w:t>
            </w:r>
            <w:r w:rsidRPr="000B27B9">
              <w:rPr>
                <w:rFonts w:cs="Times New Roman"/>
                <w:color w:val="212529"/>
                <w:shd w:val="clear" w:color="auto" w:fill="FAFAFA"/>
              </w:rPr>
              <w:t xml:space="preserve"> в соответствии с Федеральным законом от 29.11.2007 N 282-ФЗ "Об официальном статистическом учете и системе государственной статистики в Российской Федерации" и Постановлением Правительства РФ от 10.09.2021 N 1533 "Об утверждении Правил ве</w:t>
            </w:r>
            <w:r w:rsidR="005821B7">
              <w:rPr>
                <w:rFonts w:cs="Times New Roman"/>
                <w:color w:val="212529"/>
                <w:shd w:val="clear" w:color="auto" w:fill="FAFAFA"/>
              </w:rPr>
              <w:t>дения реестра групп предприятий</w:t>
            </w:r>
            <w:r w:rsidRPr="000B27B9">
              <w:rPr>
                <w:rFonts w:cs="Times New Roman"/>
                <w:color w:val="212529"/>
                <w:shd w:val="clear" w:color="auto" w:fill="FAFAFA"/>
              </w:rPr>
              <w:t>.</w:t>
            </w:r>
            <w:r w:rsidR="00672A2B">
              <w:rPr>
                <w:rFonts w:cs="Times New Roman"/>
                <w:color w:val="212529"/>
                <w:shd w:val="clear" w:color="auto" w:fill="FAFAFA"/>
              </w:rPr>
              <w:t>**</w:t>
            </w:r>
            <w:r w:rsidR="005821B7">
              <w:rPr>
                <w:rFonts w:eastAsia="Times New Roman" w:cs="Times New Roman"/>
                <w:lang w:eastAsia="ar-SA"/>
              </w:rPr>
              <w:t xml:space="preserve">   </w:t>
            </w:r>
            <w:proofErr w:type="gramEnd"/>
          </w:p>
        </w:tc>
      </w:tr>
      <w:tr w:rsidR="008A2947" w:rsidRPr="0041682D" w:rsidTr="008A2947">
        <w:trPr>
          <w:gridAfter w:val="1"/>
          <w:wAfter w:w="39" w:type="dxa"/>
        </w:trPr>
        <w:tc>
          <w:tcPr>
            <w:tcW w:w="1045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2947" w:rsidRPr="00CD3590" w:rsidRDefault="008A2947" w:rsidP="008A29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12529"/>
                <w:u w:val="single"/>
                <w:shd w:val="clear" w:color="auto" w:fill="FAFAF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4255"/>
        <w:gridCol w:w="1984"/>
        <w:gridCol w:w="1315"/>
      </w:tblGrid>
      <w:tr w:rsidR="00EA3888" w:rsidRPr="00EA3888" w:rsidTr="00CD3590">
        <w:trPr>
          <w:trHeight w:val="406"/>
        </w:trPr>
        <w:tc>
          <w:tcPr>
            <w:tcW w:w="7162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ФИО/подпись руководителя (</w:t>
            </w:r>
            <w:r>
              <w:rPr>
                <w:rFonts w:eastAsia="Times New Roman" w:cs="Times New Roman"/>
                <w:b/>
                <w:bCs/>
                <w:szCs w:val="24"/>
                <w:lang w:eastAsia="ar-SA"/>
              </w:rPr>
              <w:t>уполномоченного представителя) Э</w:t>
            </w:r>
            <w:r w:rsidRPr="00EA3888">
              <w:rPr>
                <w:rFonts w:eastAsia="Times New Roman" w:cs="Times New Roman"/>
                <w:b/>
                <w:bCs/>
                <w:szCs w:val="24"/>
                <w:lang w:eastAsia="ar-SA"/>
              </w:rPr>
              <w:t>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b/>
                <w:lang w:eastAsia="ar-SA"/>
              </w:rPr>
              <w:t>Дата заполнения: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EA3888" w:rsidTr="00CD3590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43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EA3888" w:rsidTr="00CD3590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dotted" w:sz="4" w:space="0" w:color="auto"/>
              <w:bottom w:val="nil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EA3888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027630" w:rsidRDefault="00295384" w:rsidP="00AF4A27"/>
    <w:sectPr w:rsidR="00295384" w:rsidRPr="00027630" w:rsidSect="00CD3590">
      <w:headerReference w:type="default" r:id="rId10"/>
      <w:headerReference w:type="first" r:id="rId11"/>
      <w:footerReference w:type="first" r:id="rId12"/>
      <w:pgSz w:w="11906" w:h="16838"/>
      <w:pgMar w:top="568" w:right="720" w:bottom="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90E" w:rsidRDefault="00F6190E" w:rsidP="000A38CC">
      <w:pPr>
        <w:spacing w:after="0" w:line="240" w:lineRule="auto"/>
      </w:pPr>
      <w:r>
        <w:separator/>
      </w:r>
    </w:p>
  </w:endnote>
  <w:endnote w:type="continuationSeparator" w:id="0">
    <w:p w:rsidR="00F6190E" w:rsidRDefault="00F6190E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A2B" w:rsidRPr="00672A2B" w:rsidRDefault="00672A2B">
    <w:pPr>
      <w:pStyle w:val="af2"/>
      <w:rPr>
        <w:b/>
        <w:i/>
        <w:sz w:val="20"/>
        <w:szCs w:val="20"/>
      </w:rPr>
    </w:pPr>
    <w:r w:rsidRPr="00672A2B">
      <w:rPr>
        <w:b/>
        <w:i/>
        <w:sz w:val="20"/>
        <w:szCs w:val="20"/>
      </w:rPr>
      <w:t xml:space="preserve">**Волеизъявление Эмитента предоставляется </w:t>
    </w:r>
    <w:r>
      <w:rPr>
        <w:b/>
        <w:i/>
        <w:sz w:val="20"/>
        <w:szCs w:val="20"/>
      </w:rPr>
      <w:t xml:space="preserve">держателю реестра </w:t>
    </w:r>
    <w:r w:rsidRPr="00672A2B">
      <w:rPr>
        <w:b/>
        <w:i/>
        <w:sz w:val="20"/>
        <w:szCs w:val="20"/>
      </w:rPr>
      <w:t>ежегодно не позднее 30 июня.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90E" w:rsidRDefault="00F6190E" w:rsidP="000A38CC">
      <w:pPr>
        <w:spacing w:after="0" w:line="240" w:lineRule="auto"/>
      </w:pPr>
      <w:r>
        <w:separator/>
      </w:r>
    </w:p>
  </w:footnote>
  <w:footnote w:type="continuationSeparator" w:id="0">
    <w:p w:rsidR="00F6190E" w:rsidRDefault="00F6190E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947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732FFD" w:rsidP="00451DB5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16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12.6pt" o:bullet="t">
        <v:imagedata r:id="rId1" o:title="clip_image001"/>
      </v:shape>
    </w:pict>
  </w:numPicBullet>
  <w:numPicBullet w:numPicBulletId="1">
    <w:pict>
      <v:shape id="_x0000_i1027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99B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DB2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27B9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47B0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3B2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E0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7C5"/>
    <w:rsid w:val="001D0E73"/>
    <w:rsid w:val="001D1BB7"/>
    <w:rsid w:val="001D1ED5"/>
    <w:rsid w:val="001D203A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401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8F1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0CB8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224"/>
    <w:rsid w:val="0042249F"/>
    <w:rsid w:val="004230C7"/>
    <w:rsid w:val="00424BD1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383D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8CE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3F53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1B7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474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A2B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675"/>
    <w:rsid w:val="007279F5"/>
    <w:rsid w:val="00727C83"/>
    <w:rsid w:val="00730086"/>
    <w:rsid w:val="007303D6"/>
    <w:rsid w:val="007319CE"/>
    <w:rsid w:val="00731BC6"/>
    <w:rsid w:val="007327D1"/>
    <w:rsid w:val="0073282A"/>
    <w:rsid w:val="00732E98"/>
    <w:rsid w:val="00732FFD"/>
    <w:rsid w:val="007334FB"/>
    <w:rsid w:val="0073354A"/>
    <w:rsid w:val="00733C16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2CA0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1E7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947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0763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20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172C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470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5D63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27"/>
    <w:rsid w:val="00AF4A95"/>
    <w:rsid w:val="00AF6897"/>
    <w:rsid w:val="00AF6CF4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973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27DD2"/>
    <w:rsid w:val="00C30154"/>
    <w:rsid w:val="00C30238"/>
    <w:rsid w:val="00C30DF3"/>
    <w:rsid w:val="00C3140D"/>
    <w:rsid w:val="00C314C1"/>
    <w:rsid w:val="00C3159C"/>
    <w:rsid w:val="00C31AE7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59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54B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58D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4C9A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4F1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888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115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A3D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190E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26C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0FF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161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E302F4-2D33-46BE-B2DB-117B7583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</cp:revision>
  <cp:lastPrinted>2017-07-10T10:20:00Z</cp:lastPrinted>
  <dcterms:created xsi:type="dcterms:W3CDTF">2022-05-30T05:32:00Z</dcterms:created>
  <dcterms:modified xsi:type="dcterms:W3CDTF">2022-05-30T05:45:00Z</dcterms:modified>
</cp:coreProperties>
</file>